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2C026" w14:textId="0DDD1985" w:rsidR="00DE2875" w:rsidRDefault="00FF2AA2" w:rsidP="00DE28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28C853" wp14:editId="4F0213C6">
            <wp:extent cx="5940425" cy="83978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39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1A03C" w14:textId="2D9CC715" w:rsidR="00FF2AA2" w:rsidRDefault="00FF2AA2" w:rsidP="00DE28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28E4DB0" w14:textId="584760B5" w:rsidR="00FF2AA2" w:rsidRDefault="00FF2AA2" w:rsidP="00DE28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555DEB0" w14:textId="0A4CE51A" w:rsidR="00FF2AA2" w:rsidRDefault="00FF2AA2" w:rsidP="00DE28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C97F313" w14:textId="77777777" w:rsidR="00DE2875" w:rsidRPr="00DE2875" w:rsidRDefault="00DE2875" w:rsidP="00DE28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EF6E4B4" w14:textId="7A365967" w:rsidR="00481C49" w:rsidRPr="00481C49" w:rsidRDefault="00481C49" w:rsidP="00481C4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481C49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Условия проведения конкурса и требования к оформлению</w:t>
      </w:r>
    </w:p>
    <w:p w14:paraId="60B0C9B2" w14:textId="2FE0C524" w:rsidR="00481C49" w:rsidRPr="00DE2875" w:rsidRDefault="00481C49" w:rsidP="00DE28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E2875">
        <w:rPr>
          <w:rFonts w:ascii="Times New Roman" w:hAnsi="Times New Roman" w:cs="Times New Roman"/>
          <w:sz w:val="28"/>
          <w:szCs w:val="28"/>
        </w:rPr>
        <w:t xml:space="preserve">5.1. </w:t>
      </w:r>
      <w:r w:rsidRPr="00DE2875">
        <w:rPr>
          <w:rFonts w:ascii="Times New Roman" w:hAnsi="Times New Roman" w:cs="Times New Roman"/>
          <w:sz w:val="28"/>
          <w:szCs w:val="28"/>
        </w:rPr>
        <w:tab/>
        <w:t>Жюри оценивает оформление на момент его заседания, дополнение украшений после заседания жюри не оценивается.</w:t>
      </w:r>
    </w:p>
    <w:p w14:paraId="793698B0" w14:textId="4854423E" w:rsidR="00481C49" w:rsidRPr="00DE2875" w:rsidRDefault="009F6C70" w:rsidP="00DE28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E2875">
        <w:rPr>
          <w:rFonts w:ascii="Times New Roman" w:hAnsi="Times New Roman" w:cs="Times New Roman"/>
          <w:sz w:val="28"/>
          <w:szCs w:val="28"/>
        </w:rPr>
        <w:t>5.2.</w:t>
      </w:r>
      <w:r w:rsidR="00481C49" w:rsidRPr="00DE2875">
        <w:rPr>
          <w:rFonts w:ascii="Times New Roman" w:hAnsi="Times New Roman" w:cs="Times New Roman"/>
          <w:sz w:val="28"/>
          <w:szCs w:val="28"/>
        </w:rPr>
        <w:t xml:space="preserve">    Оформление кабинета должно представлять собой целостную картину (украшение стен, окон, дверных проёмов, мебели).</w:t>
      </w:r>
    </w:p>
    <w:p w14:paraId="3E8C8EC6" w14:textId="6D0EAB24" w:rsidR="00481C49" w:rsidRPr="00DE2875" w:rsidRDefault="00481C49" w:rsidP="00DE28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E2875">
        <w:rPr>
          <w:rFonts w:ascii="Times New Roman" w:hAnsi="Times New Roman" w:cs="Times New Roman"/>
          <w:sz w:val="28"/>
          <w:szCs w:val="28"/>
        </w:rPr>
        <w:t>5.3.</w:t>
      </w:r>
      <w:r w:rsidRPr="00DE2875">
        <w:rPr>
          <w:rFonts w:ascii="Times New Roman" w:hAnsi="Times New Roman" w:cs="Times New Roman"/>
          <w:sz w:val="28"/>
          <w:szCs w:val="28"/>
        </w:rPr>
        <w:tab/>
        <w:t xml:space="preserve"> В оформлении должны обязательно сочетаться как готовые украшения, так и сделанные руками детей при помощи родителей и педагогов.</w:t>
      </w:r>
    </w:p>
    <w:p w14:paraId="1D0AA08D" w14:textId="4C4DD55E" w:rsidR="00481C49" w:rsidRPr="00DE2875" w:rsidRDefault="00481C49" w:rsidP="00DE28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E2875">
        <w:rPr>
          <w:rFonts w:ascii="Times New Roman" w:hAnsi="Times New Roman" w:cs="Times New Roman"/>
          <w:sz w:val="28"/>
          <w:szCs w:val="28"/>
        </w:rPr>
        <w:t xml:space="preserve">5.4. </w:t>
      </w:r>
      <w:r w:rsidR="0085248D">
        <w:rPr>
          <w:rFonts w:ascii="Times New Roman" w:hAnsi="Times New Roman" w:cs="Times New Roman"/>
          <w:sz w:val="28"/>
          <w:szCs w:val="28"/>
        </w:rPr>
        <w:t xml:space="preserve"> </w:t>
      </w:r>
      <w:r w:rsidRPr="00DE2875">
        <w:rPr>
          <w:rFonts w:ascii="Times New Roman" w:hAnsi="Times New Roman" w:cs="Times New Roman"/>
          <w:sz w:val="28"/>
          <w:szCs w:val="28"/>
        </w:rPr>
        <w:t>В оформлении могут принимать участие педагоги, обучающиеся объединений.</w:t>
      </w:r>
    </w:p>
    <w:p w14:paraId="4D8525F4" w14:textId="1024CBF5" w:rsidR="00481C49" w:rsidRDefault="00481C49" w:rsidP="00DE287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2875">
        <w:rPr>
          <w:rFonts w:ascii="Times New Roman" w:hAnsi="Times New Roman" w:cs="Times New Roman"/>
          <w:sz w:val="28"/>
          <w:szCs w:val="28"/>
        </w:rPr>
        <w:t xml:space="preserve">5.5.  </w:t>
      </w:r>
      <w:r w:rsidRPr="00DE2875">
        <w:rPr>
          <w:rFonts w:ascii="Times New Roman" w:hAnsi="Times New Roman" w:cs="Times New Roman"/>
          <w:b/>
          <w:bCs/>
          <w:sz w:val="28"/>
          <w:szCs w:val="28"/>
        </w:rPr>
        <w:t>Оформление кабинетов и территорий должно соответствовать требованиям СанПин, правилам пожарной безопасности.</w:t>
      </w:r>
    </w:p>
    <w:p w14:paraId="53755EEC" w14:textId="77777777" w:rsidR="00DE2875" w:rsidRPr="00DE2875" w:rsidRDefault="00DE2875" w:rsidP="00DE287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0A78E6" w14:textId="77777777" w:rsidR="00481C49" w:rsidRPr="00481C49" w:rsidRDefault="00481C49" w:rsidP="00481C49">
      <w:pPr>
        <w:pStyle w:val="a3"/>
        <w:ind w:left="91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1C49">
        <w:rPr>
          <w:rFonts w:ascii="Times New Roman" w:hAnsi="Times New Roman" w:cs="Times New Roman"/>
          <w:b/>
          <w:bCs/>
          <w:sz w:val="28"/>
          <w:szCs w:val="28"/>
        </w:rPr>
        <w:t>6. Подведение итогов.</w:t>
      </w:r>
    </w:p>
    <w:p w14:paraId="32CCEFFD" w14:textId="2E7ADE30" w:rsidR="00481C49" w:rsidRPr="00DE2875" w:rsidRDefault="00481C49" w:rsidP="00DE28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E2875">
        <w:rPr>
          <w:rFonts w:ascii="Times New Roman" w:hAnsi="Times New Roman" w:cs="Times New Roman"/>
          <w:sz w:val="28"/>
          <w:szCs w:val="28"/>
        </w:rPr>
        <w:t xml:space="preserve">6.1. </w:t>
      </w:r>
      <w:r w:rsidR="009F6C70" w:rsidRPr="00DE2875">
        <w:rPr>
          <w:rFonts w:ascii="Times New Roman" w:hAnsi="Times New Roman" w:cs="Times New Roman"/>
          <w:sz w:val="28"/>
          <w:szCs w:val="28"/>
        </w:rPr>
        <w:t xml:space="preserve"> </w:t>
      </w:r>
      <w:r w:rsidRPr="00DE2875">
        <w:rPr>
          <w:rFonts w:ascii="Times New Roman" w:hAnsi="Times New Roman" w:cs="Times New Roman"/>
          <w:sz w:val="28"/>
          <w:szCs w:val="28"/>
        </w:rPr>
        <w:t xml:space="preserve">Руководство конкурсом и подведение итогов возлагается на жюри в составе: </w:t>
      </w:r>
    </w:p>
    <w:p w14:paraId="2A910E0B" w14:textId="0D486D6A" w:rsidR="009F6C70" w:rsidRPr="00DE2875" w:rsidRDefault="00481C49" w:rsidP="0085248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E2875">
        <w:rPr>
          <w:rFonts w:ascii="Times New Roman" w:hAnsi="Times New Roman" w:cs="Times New Roman"/>
          <w:sz w:val="28"/>
          <w:szCs w:val="28"/>
        </w:rPr>
        <w:t>Председатель жюри</w:t>
      </w:r>
      <w:r w:rsidR="009F6C70" w:rsidRPr="00DE2875">
        <w:rPr>
          <w:rFonts w:ascii="Times New Roman" w:hAnsi="Times New Roman" w:cs="Times New Roman"/>
          <w:sz w:val="28"/>
          <w:szCs w:val="28"/>
        </w:rPr>
        <w:t>:</w:t>
      </w:r>
    </w:p>
    <w:p w14:paraId="07047985" w14:textId="77777777" w:rsidR="0085248D" w:rsidRDefault="0085248D" w:rsidP="00DE28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Организационно-массовым отделом</w:t>
      </w:r>
      <w:r w:rsidR="009F6C70" w:rsidRPr="00DE2875">
        <w:rPr>
          <w:rFonts w:ascii="Times New Roman" w:hAnsi="Times New Roman" w:cs="Times New Roman"/>
          <w:sz w:val="28"/>
          <w:szCs w:val="28"/>
        </w:rPr>
        <w:t>- Халилова Надежда Евгеньевна</w:t>
      </w:r>
    </w:p>
    <w:p w14:paraId="14A1D63D" w14:textId="19D44D04" w:rsidR="009F6C70" w:rsidRPr="00DE2875" w:rsidRDefault="0085248D" w:rsidP="00DE28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Жюри:</w:t>
      </w:r>
      <w:r w:rsidR="009F6C70" w:rsidRPr="00DE287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4AD658" w14:textId="062F0B8A" w:rsidR="009F6C70" w:rsidRPr="00DE2875" w:rsidRDefault="009F6C70" w:rsidP="00DE28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E2875">
        <w:rPr>
          <w:rFonts w:ascii="Times New Roman" w:hAnsi="Times New Roman" w:cs="Times New Roman"/>
          <w:sz w:val="28"/>
          <w:szCs w:val="28"/>
        </w:rPr>
        <w:t>Зав. Отделом – Сулейманова Вероника Юрьевна</w:t>
      </w:r>
    </w:p>
    <w:p w14:paraId="55DA6E3F" w14:textId="4CBE8665" w:rsidR="009F6C70" w:rsidRDefault="009F6C70" w:rsidP="00DE28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E2875">
        <w:rPr>
          <w:rFonts w:ascii="Times New Roman" w:hAnsi="Times New Roman" w:cs="Times New Roman"/>
          <w:sz w:val="28"/>
          <w:szCs w:val="28"/>
        </w:rPr>
        <w:t>Зав. Отделом- Низамутдинова Анастасия Артуровна</w:t>
      </w:r>
    </w:p>
    <w:p w14:paraId="1C95FA14" w14:textId="40A78292" w:rsidR="00547F44" w:rsidRDefault="00883263" w:rsidP="00DE28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Методист- Сорокин Артем Владимирович</w:t>
      </w:r>
    </w:p>
    <w:p w14:paraId="625D5008" w14:textId="19B60A71" w:rsidR="0085248D" w:rsidRDefault="0085248D" w:rsidP="00DE28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образовании-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Резеда Рашидовна</w:t>
      </w:r>
    </w:p>
    <w:p w14:paraId="77BB4E57" w14:textId="0E6D9582" w:rsidR="0085248D" w:rsidRDefault="0085248D" w:rsidP="00DE28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образования-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Хисамова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 Юрьевна</w:t>
      </w:r>
    </w:p>
    <w:p w14:paraId="1D0D4D9B" w14:textId="6F499589" w:rsidR="00151A04" w:rsidRDefault="00151A04" w:rsidP="00DE28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образования- Софронова </w:t>
      </w:r>
      <w:r w:rsidR="005E276C">
        <w:rPr>
          <w:rFonts w:ascii="Times New Roman" w:hAnsi="Times New Roman" w:cs="Times New Roman"/>
          <w:sz w:val="28"/>
          <w:szCs w:val="28"/>
        </w:rPr>
        <w:t>Алевтина Васильевна</w:t>
      </w:r>
    </w:p>
    <w:p w14:paraId="74FA98A2" w14:textId="77777777" w:rsidR="00883263" w:rsidRDefault="00883263" w:rsidP="00DE28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072DF20C" w14:textId="77777777" w:rsidR="0085248D" w:rsidRPr="00DE2875" w:rsidRDefault="0085248D" w:rsidP="00DE28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99E6B82" w14:textId="621D5E4B" w:rsidR="009F6C70" w:rsidRPr="00DE2875" w:rsidRDefault="009F6C70" w:rsidP="00DE28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E2875">
        <w:rPr>
          <w:rFonts w:ascii="Times New Roman" w:hAnsi="Times New Roman" w:cs="Times New Roman"/>
          <w:sz w:val="28"/>
          <w:szCs w:val="28"/>
        </w:rPr>
        <w:t>6.2.  Подведение итогов состоится 22.12 на педагогическом совете МБУДО «ЦДОД «Заречье»</w:t>
      </w:r>
    </w:p>
    <w:p w14:paraId="5A0205CB" w14:textId="77777777" w:rsidR="00481C49" w:rsidRPr="00B96F33" w:rsidRDefault="00481C49" w:rsidP="00B96F33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2B6F31EC" w14:textId="77777777" w:rsidR="00267097" w:rsidRPr="00267097" w:rsidRDefault="00267097" w:rsidP="00267097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67097" w:rsidRPr="00267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82A31"/>
    <w:multiLevelType w:val="multilevel"/>
    <w:tmpl w:val="E4C033B6"/>
    <w:lvl w:ilvl="0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5E994DB7"/>
    <w:multiLevelType w:val="multilevel"/>
    <w:tmpl w:val="772099B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73920BDA"/>
    <w:multiLevelType w:val="hybridMultilevel"/>
    <w:tmpl w:val="B1E63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255900">
    <w:abstractNumId w:val="2"/>
  </w:num>
  <w:num w:numId="2" w16cid:durableId="1565680442">
    <w:abstractNumId w:val="0"/>
  </w:num>
  <w:num w:numId="3" w16cid:durableId="1370259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097"/>
    <w:rsid w:val="00151A04"/>
    <w:rsid w:val="00267097"/>
    <w:rsid w:val="00481C49"/>
    <w:rsid w:val="00547F44"/>
    <w:rsid w:val="005E276C"/>
    <w:rsid w:val="0085248D"/>
    <w:rsid w:val="00883263"/>
    <w:rsid w:val="009F6C70"/>
    <w:rsid w:val="00B96F33"/>
    <w:rsid w:val="00BC4644"/>
    <w:rsid w:val="00DE2875"/>
    <w:rsid w:val="00FF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215A"/>
  <w15:chartTrackingRefBased/>
  <w15:docId w15:val="{C16111B4-7340-449F-94A0-2BA8D9C63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097"/>
    <w:pPr>
      <w:ind w:left="720"/>
      <w:contextualSpacing/>
    </w:pPr>
  </w:style>
  <w:style w:type="paragraph" w:styleId="a4">
    <w:name w:val="No Spacing"/>
    <w:uiPriority w:val="1"/>
    <w:qFormat/>
    <w:rsid w:val="00DE28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Низамутдинова</dc:creator>
  <cp:keywords/>
  <dc:description/>
  <cp:lastModifiedBy>Анастасия Низамутдинова</cp:lastModifiedBy>
  <cp:revision>2</cp:revision>
  <cp:lastPrinted>2022-12-08T07:19:00Z</cp:lastPrinted>
  <dcterms:created xsi:type="dcterms:W3CDTF">2022-12-08T07:43:00Z</dcterms:created>
  <dcterms:modified xsi:type="dcterms:W3CDTF">2022-12-08T07:43:00Z</dcterms:modified>
</cp:coreProperties>
</file>